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012" w14:textId="0AB034BF" w:rsidR="0043377C" w:rsidRDefault="00376A53" w:rsidP="00376A53">
      <w:pPr>
        <w:rPr>
          <w:b/>
          <w:bCs/>
        </w:rPr>
      </w:pPr>
      <w:r>
        <w:rPr>
          <w:rFonts w:asciiTheme="majorHAnsi" w:eastAsiaTheme="majorEastAsia" w:hAnsiTheme="majorHAnsi" w:cstheme="majorBidi"/>
          <w:b/>
          <w:bCs/>
          <w:noProof/>
          <w:color w:val="2F5496" w:themeColor="accent1" w:themeShade="BF"/>
          <w:sz w:val="26"/>
          <w:szCs w:val="26"/>
        </w:rPr>
        <mc:AlternateContent>
          <mc:Choice Requires="wps">
            <w:drawing>
              <wp:anchor distT="0" distB="0" distL="114300" distR="114300" simplePos="0" relativeHeight="251660288" behindDoc="0" locked="0" layoutInCell="1" allowOverlap="1" wp14:anchorId="07938927" wp14:editId="016DD8DA">
                <wp:simplePos x="0" y="0"/>
                <wp:positionH relativeFrom="column">
                  <wp:posOffset>457200</wp:posOffset>
                </wp:positionH>
                <wp:positionV relativeFrom="paragraph">
                  <wp:posOffset>276225</wp:posOffset>
                </wp:positionV>
                <wp:extent cx="1143000" cy="847725"/>
                <wp:effectExtent l="0" t="0" r="19050" b="28575"/>
                <wp:wrapNone/>
                <wp:docPr id="1421521458" name="Text Box 1"/>
                <wp:cNvGraphicFramePr/>
                <a:graphic xmlns:a="http://schemas.openxmlformats.org/drawingml/2006/main">
                  <a:graphicData uri="http://schemas.microsoft.com/office/word/2010/wordprocessingShape">
                    <wps:wsp>
                      <wps:cNvSpPr txBox="1"/>
                      <wps:spPr>
                        <a:xfrm>
                          <a:off x="0" y="0"/>
                          <a:ext cx="1143000" cy="847725"/>
                        </a:xfrm>
                        <a:prstGeom prst="rect">
                          <a:avLst/>
                        </a:prstGeom>
                        <a:solidFill>
                          <a:schemeClr val="lt1"/>
                        </a:solidFill>
                        <a:ln w="6350">
                          <a:solidFill>
                            <a:prstClr val="black"/>
                          </a:solidFill>
                        </a:ln>
                      </wps:spPr>
                      <wps:txbx>
                        <w:txbxContent>
                          <w:p w14:paraId="56860DB7" w14:textId="108CE51A" w:rsidR="00376A53" w:rsidRDefault="00376A53">
                            <w:r>
                              <w:rPr>
                                <w:noProof/>
                              </w:rPr>
                              <w:drawing>
                                <wp:inline distT="0" distB="0" distL="0" distR="0" wp14:anchorId="083DD277" wp14:editId="39221D09">
                                  <wp:extent cx="953770" cy="819230"/>
                                  <wp:effectExtent l="0" t="0" r="0" b="0"/>
                                  <wp:docPr id="3" name="Picture 2" descr="Envision Op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sion Ope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770" cy="819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938927" id="_x0000_t202" coordsize="21600,21600" o:spt="202" path="m,l,21600r21600,l21600,xe">
                <v:stroke joinstyle="miter"/>
                <v:path gradientshapeok="t" o:connecttype="rect"/>
              </v:shapetype>
              <v:shape id="Text Box 1" o:spid="_x0000_s1026" type="#_x0000_t202" style="position:absolute;margin-left:36pt;margin-top:21.75pt;width:90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9rNwIAAHw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" fillcolor="white [3201]" strokeweight=".5pt">
                <v:textbox>
                  <w:txbxContent>
                    <w:p w14:paraId="56860DB7" w14:textId="108CE51A" w:rsidR="00376A53" w:rsidRDefault="00376A53">
                      <w:r>
                        <w:rPr>
                          <w:noProof/>
                        </w:rPr>
                        <w:drawing>
                          <wp:inline distT="0" distB="0" distL="0" distR="0" wp14:anchorId="083DD277" wp14:editId="39221D09">
                            <wp:extent cx="953770" cy="819230"/>
                            <wp:effectExtent l="0" t="0" r="0" b="0"/>
                            <wp:docPr id="3" name="Picture 2" descr="Envision Op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sion Ope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819230"/>
                                    </a:xfrm>
                                    <a:prstGeom prst="rect">
                                      <a:avLst/>
                                    </a:prstGeom>
                                    <a:noFill/>
                                    <a:ln>
                                      <a:noFill/>
                                    </a:ln>
                                  </pic:spPr>
                                </pic:pic>
                              </a:graphicData>
                            </a:graphic>
                          </wp:inline>
                        </w:drawing>
                      </w:r>
                    </w:p>
                  </w:txbxContent>
                </v:textbox>
              </v:shape>
            </w:pict>
          </mc:Fallback>
        </mc:AlternateContent>
      </w:r>
      <w:r w:rsidRPr="00376A53">
        <w:rPr>
          <w:rFonts w:asciiTheme="majorHAnsi" w:eastAsiaTheme="majorEastAsia" w:hAnsiTheme="majorHAnsi" w:cstheme="majorBidi"/>
          <w:b/>
          <w:bCs/>
          <w:noProof/>
          <w:color w:val="2F5496" w:themeColor="accent1" w:themeShade="BF"/>
          <w:sz w:val="26"/>
          <w:szCs w:val="26"/>
        </w:rPr>
        <mc:AlternateContent>
          <mc:Choice Requires="wps">
            <w:drawing>
              <wp:anchor distT="91440" distB="91440" distL="114300" distR="114300" simplePos="0" relativeHeight="251659264" behindDoc="0" locked="0" layoutInCell="1" allowOverlap="1" wp14:anchorId="5B459E5C" wp14:editId="450598E8">
                <wp:simplePos x="0" y="0"/>
                <wp:positionH relativeFrom="page">
                  <wp:posOffset>3004820</wp:posOffset>
                </wp:positionH>
                <wp:positionV relativeFrom="paragraph">
                  <wp:posOffset>255270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CC1454" w14:textId="3393F359" w:rsidR="00376A53" w:rsidRDefault="00376A53">
                            <w:pPr>
                              <w:pBdr>
                                <w:top w:val="single" w:sz="24" w:space="8" w:color="4472C4" w:themeColor="accent1"/>
                                <w:bottom w:val="single" w:sz="24" w:space="8" w:color="4472C4" w:themeColor="accent1"/>
                              </w:pBdr>
                              <w:spacing w:after="0"/>
                              <w:rPr>
                                <w:color w:val="4472C4" w:themeColor="accent1"/>
                                <w:sz w:val="40"/>
                                <w:szCs w:val="40"/>
                              </w:rPr>
                            </w:pPr>
                            <w:r w:rsidRPr="00376A53">
                              <w:rPr>
                                <w:i/>
                                <w:iCs/>
                                <w:color w:val="4472C4" w:themeColor="accent1"/>
                                <w:sz w:val="40"/>
                                <w:szCs w:val="40"/>
                              </w:rPr>
                              <w:t xml:space="preserve">  </w:t>
                            </w:r>
                            <w:r w:rsidRPr="00376A53">
                              <w:rPr>
                                <w:color w:val="4472C4" w:themeColor="accent1"/>
                                <w:sz w:val="40"/>
                                <w:szCs w:val="40"/>
                              </w:rPr>
                              <w:t>ENVISION OPELIKA</w:t>
                            </w:r>
                          </w:p>
                          <w:p w14:paraId="48C6B8A6" w14:textId="3E1DA218" w:rsidR="00376A53" w:rsidRPr="00376A53" w:rsidRDefault="00376A53">
                            <w:pPr>
                              <w:pBdr>
                                <w:top w:val="single" w:sz="24" w:space="8" w:color="4472C4" w:themeColor="accent1"/>
                                <w:bottom w:val="single" w:sz="24" w:space="8" w:color="4472C4" w:themeColor="accent1"/>
                              </w:pBdr>
                              <w:spacing w:after="0"/>
                              <w:rPr>
                                <w:color w:val="4472C4" w:themeColor="accent1"/>
                                <w:sz w:val="28"/>
                                <w:szCs w:val="28"/>
                              </w:rPr>
                            </w:pPr>
                            <w:r>
                              <w:rPr>
                                <w:color w:val="4472C4" w:themeColor="accent1"/>
                                <w:sz w:val="40"/>
                                <w:szCs w:val="40"/>
                              </w:rPr>
                              <w:t xml:space="preserve">  </w:t>
                            </w:r>
                            <w:r w:rsidRPr="00376A53">
                              <w:rPr>
                                <w:color w:val="4472C4" w:themeColor="accent1"/>
                                <w:sz w:val="28"/>
                                <w:szCs w:val="28"/>
                              </w:rPr>
                              <w:t>Creating Our Future Together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B459E5C" id="Text Box 2" o:spid="_x0000_s1027" type="#_x0000_t202" style="position:absolute;margin-left:236.6pt;margin-top:20.1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" filled="f" stroked="f">
                <v:textbox style="mso-fit-shape-to-text:t">
                  <w:txbxContent>
                    <w:p w14:paraId="1DCC1454" w14:textId="3393F359" w:rsidR="00376A53" w:rsidRDefault="00376A53">
                      <w:pPr>
                        <w:pBdr>
                          <w:top w:val="single" w:sz="24" w:space="8" w:color="4472C4" w:themeColor="accent1"/>
                          <w:bottom w:val="single" w:sz="24" w:space="8" w:color="4472C4" w:themeColor="accent1"/>
                        </w:pBdr>
                        <w:spacing w:after="0"/>
                        <w:rPr>
                          <w:color w:val="4472C4" w:themeColor="accent1"/>
                          <w:sz w:val="40"/>
                          <w:szCs w:val="40"/>
                        </w:rPr>
                      </w:pPr>
                      <w:r w:rsidRPr="00376A53">
                        <w:rPr>
                          <w:i/>
                          <w:iCs/>
                          <w:color w:val="4472C4" w:themeColor="accent1"/>
                          <w:sz w:val="40"/>
                          <w:szCs w:val="40"/>
                        </w:rPr>
                        <w:t xml:space="preserve">  </w:t>
                      </w:r>
                      <w:r w:rsidRPr="00376A53">
                        <w:rPr>
                          <w:color w:val="4472C4" w:themeColor="accent1"/>
                          <w:sz w:val="40"/>
                          <w:szCs w:val="40"/>
                        </w:rPr>
                        <w:t>ENVISION OPELIKA</w:t>
                      </w:r>
                    </w:p>
                    <w:p w14:paraId="48C6B8A6" w14:textId="3E1DA218" w:rsidR="00376A53" w:rsidRPr="00376A53" w:rsidRDefault="00376A53">
                      <w:pPr>
                        <w:pBdr>
                          <w:top w:val="single" w:sz="24" w:space="8" w:color="4472C4" w:themeColor="accent1"/>
                          <w:bottom w:val="single" w:sz="24" w:space="8" w:color="4472C4" w:themeColor="accent1"/>
                        </w:pBdr>
                        <w:spacing w:after="0"/>
                        <w:rPr>
                          <w:color w:val="4472C4" w:themeColor="accent1"/>
                          <w:sz w:val="28"/>
                          <w:szCs w:val="28"/>
                        </w:rPr>
                      </w:pPr>
                      <w:r>
                        <w:rPr>
                          <w:color w:val="4472C4" w:themeColor="accent1"/>
                          <w:sz w:val="40"/>
                          <w:szCs w:val="40"/>
                        </w:rPr>
                        <w:t xml:space="preserve">  </w:t>
                      </w:r>
                      <w:r w:rsidRPr="00376A53">
                        <w:rPr>
                          <w:color w:val="4472C4" w:themeColor="accent1"/>
                          <w:sz w:val="28"/>
                          <w:szCs w:val="28"/>
                        </w:rPr>
                        <w:t>Creating Our Future Together</w:t>
                      </w:r>
                    </w:p>
                  </w:txbxContent>
                </v:textbox>
                <w10:wrap type="topAndBottom" anchorx="page"/>
              </v:shape>
            </w:pict>
          </mc:Fallback>
        </mc:AlternateContent>
      </w:r>
    </w:p>
    <w:p w14:paraId="2446776D" w14:textId="66337A4F" w:rsidR="00376A53" w:rsidRDefault="00376A53" w:rsidP="00376A53">
      <w:r>
        <w:t xml:space="preserve">As we recognize National Day of Giving 2024 this Tuesday, December 3rd, Envision Opelika is excited to announce </w:t>
      </w:r>
      <w:r w:rsidRPr="00A86125">
        <w:t>Opelika Giving Day</w:t>
      </w:r>
      <w:r>
        <w:t xml:space="preserve"> will be held on Wednesday, May </w:t>
      </w:r>
      <w:r w:rsidR="00090DFE">
        <w:t>22</w:t>
      </w:r>
      <w:r>
        <w:t>, 202</w:t>
      </w:r>
      <w:r w:rsidR="00090DFE">
        <w:t>4</w:t>
      </w:r>
      <w:r>
        <w:t>. This 24-hour online fundraising challenge provides an easy and exciting way for individuals, companies</w:t>
      </w:r>
      <w:r w:rsidR="00090DFE">
        <w:t>,</w:t>
      </w:r>
      <w:r>
        <w:t xml:space="preserve"> or organizations to support local non-profits, celebrate the joy of helping others, and inspire a new culture of giving within our community. </w:t>
      </w:r>
    </w:p>
    <w:p w14:paraId="3E6051DC" w14:textId="77777777" w:rsidR="00376A53" w:rsidRDefault="00376A53" w:rsidP="00376A53">
      <w:pPr>
        <w:spacing w:line="120" w:lineRule="exact"/>
      </w:pPr>
    </w:p>
    <w:p w14:paraId="103146C8" w14:textId="3C74BA70" w:rsidR="00376A53" w:rsidRPr="003815ED" w:rsidRDefault="00376A53" w:rsidP="00376A53">
      <w:r w:rsidRPr="00090DFE">
        <w:rPr>
          <w:b/>
          <w:bCs/>
        </w:rPr>
        <w:t>Applications are now available</w:t>
      </w:r>
      <w:r w:rsidRPr="003815ED">
        <w:t xml:space="preserve"> for Opelika non-profit organizations interested in </w:t>
      </w:r>
      <w:r>
        <w:t xml:space="preserve">submitting a project for consideration. Applications </w:t>
      </w:r>
      <w:r w:rsidR="00D52DFA">
        <w:t xml:space="preserve">and fees </w:t>
      </w:r>
      <w:r w:rsidRPr="003815ED">
        <w:t xml:space="preserve">are due by 5:00 pm on </w:t>
      </w:r>
      <w:r w:rsidR="00090DFE">
        <w:t>April 12, 2024</w:t>
      </w:r>
      <w:r w:rsidRPr="003815ED">
        <w:t>. Application submission is not a guarantee that an agency</w:t>
      </w:r>
      <w:r>
        <w:t xml:space="preserve"> </w:t>
      </w:r>
      <w:r w:rsidRPr="003815ED">
        <w:t>will be selected to participate</w:t>
      </w:r>
      <w:r>
        <w:t xml:space="preserve"> in Opelika Giving Day</w:t>
      </w:r>
      <w:r w:rsidRPr="003815ED">
        <w:t>.</w:t>
      </w:r>
      <w:r>
        <w:t xml:space="preserve"> Those selected to participate will be notified by </w:t>
      </w:r>
      <w:r w:rsidR="00090DFE">
        <w:t>April 26</w:t>
      </w:r>
      <w:r>
        <w:t>, 202</w:t>
      </w:r>
      <w:r w:rsidR="00090DFE">
        <w:t>4</w:t>
      </w:r>
      <w:r>
        <w:t xml:space="preserve">. </w:t>
      </w:r>
    </w:p>
    <w:p w14:paraId="4D7522AC" w14:textId="77777777" w:rsidR="00376A53" w:rsidRDefault="00376A53" w:rsidP="00376A53">
      <w:pPr>
        <w:spacing w:line="120" w:lineRule="exact"/>
      </w:pPr>
    </w:p>
    <w:p w14:paraId="21C00D48" w14:textId="77777777" w:rsidR="00376A53" w:rsidRDefault="00376A53" w:rsidP="00376A53">
      <w:r>
        <w:t xml:space="preserve">Please complete the attached form or go to </w:t>
      </w:r>
      <w:hyperlink r:id="rId7" w:history="1">
        <w:r w:rsidRPr="0047045C">
          <w:rPr>
            <w:rStyle w:val="Hyperlink"/>
          </w:rPr>
          <w:t>www.opelikagivingday.org</w:t>
        </w:r>
      </w:hyperlink>
      <w:r>
        <w:t xml:space="preserve"> and click on Project Application. </w:t>
      </w:r>
    </w:p>
    <w:p w14:paraId="5FCA531A" w14:textId="77777777" w:rsidR="00376A53" w:rsidRDefault="00376A53" w:rsidP="00376A53">
      <w:pPr>
        <w:spacing w:line="120" w:lineRule="exact"/>
      </w:pPr>
    </w:p>
    <w:p w14:paraId="6FE30561" w14:textId="77777777" w:rsidR="00376A53" w:rsidRDefault="00376A53" w:rsidP="00376A53">
      <w:r>
        <w:t xml:space="preserve">If you have any questions, please contact </w:t>
      </w:r>
      <w:hyperlink r:id="rId8" w:history="1">
        <w:r w:rsidRPr="005F4247">
          <w:rPr>
            <w:rStyle w:val="Hyperlink"/>
          </w:rPr>
          <w:t>info@opelikagivingday.org</w:t>
        </w:r>
      </w:hyperlink>
      <w:r>
        <w:t xml:space="preserve">.   </w:t>
      </w:r>
    </w:p>
    <w:p w14:paraId="275F64C0" w14:textId="77777777" w:rsidR="00090DFE" w:rsidRDefault="00090DFE" w:rsidP="00376A53">
      <w:pPr>
        <w:rPr>
          <w:i/>
        </w:rPr>
      </w:pPr>
    </w:p>
    <w:p w14:paraId="349BE9E4" w14:textId="5C14DC97" w:rsidR="00376A53" w:rsidRDefault="00376A53" w:rsidP="00376A53">
      <w:r w:rsidRPr="007C4493">
        <w:rPr>
          <w:i/>
        </w:rPr>
        <w:t xml:space="preserve">Why should you </w:t>
      </w:r>
      <w:r>
        <w:rPr>
          <w:i/>
        </w:rPr>
        <w:t>apply</w:t>
      </w:r>
      <w:r w:rsidRPr="007C4493">
        <w:rPr>
          <w:i/>
        </w:rPr>
        <w:t>?</w:t>
      </w:r>
      <w:r>
        <w:t xml:space="preserve">   </w:t>
      </w:r>
    </w:p>
    <w:p w14:paraId="5C68A71E" w14:textId="77777777" w:rsidR="00376A53" w:rsidRDefault="00376A53" w:rsidP="00376A53">
      <w:pPr>
        <w:pStyle w:val="ListParagraph"/>
        <w:numPr>
          <w:ilvl w:val="0"/>
          <w:numId w:val="2"/>
        </w:numPr>
        <w:spacing w:after="0" w:line="240" w:lineRule="auto"/>
      </w:pPr>
      <w:r>
        <w:t xml:space="preserve">A giving day incorporates your organization into a greater community. Being portrayed as part of a greater community of organizations can establish trust between you and new potential donors. </w:t>
      </w:r>
    </w:p>
    <w:p w14:paraId="35E01B31" w14:textId="77777777" w:rsidR="00376A53" w:rsidRDefault="00376A53" w:rsidP="00376A53">
      <w:pPr>
        <w:spacing w:line="120" w:lineRule="exact"/>
      </w:pPr>
    </w:p>
    <w:p w14:paraId="717FF2DA" w14:textId="4A3B27CE" w:rsidR="00376A53" w:rsidRDefault="00376A53" w:rsidP="00376A53">
      <w:pPr>
        <w:pStyle w:val="ListParagraph"/>
        <w:numPr>
          <w:ilvl w:val="0"/>
          <w:numId w:val="2"/>
        </w:numPr>
        <w:spacing w:after="0" w:line="240" w:lineRule="auto"/>
      </w:pPr>
      <w:r>
        <w:t xml:space="preserve">A giving day is a great jump-start for your next fundraising campaign. People are more likely to give once they see you have some traction, so take </w:t>
      </w:r>
      <w:r w:rsidR="00090DFE">
        <w:t>advantage of</w:t>
      </w:r>
      <w:r>
        <w:t xml:space="preserve"> the excitement of a giving day and leverage it to amass the social proof you need to motivate others to give during a future campaign.</w:t>
      </w:r>
    </w:p>
    <w:p w14:paraId="54947D0C" w14:textId="77777777" w:rsidR="00376A53" w:rsidRDefault="00376A53" w:rsidP="00376A53">
      <w:pPr>
        <w:pStyle w:val="ListParagraph"/>
        <w:spacing w:line="120" w:lineRule="exact"/>
      </w:pPr>
    </w:p>
    <w:p w14:paraId="5F8E05E8" w14:textId="77777777" w:rsidR="00376A53" w:rsidRDefault="00376A53" w:rsidP="00376A53">
      <w:pPr>
        <w:pStyle w:val="ListParagraph"/>
        <w:numPr>
          <w:ilvl w:val="0"/>
          <w:numId w:val="3"/>
        </w:numPr>
        <w:spacing w:after="0" w:line="240" w:lineRule="auto"/>
      </w:pPr>
      <w:r>
        <w:t xml:space="preserve">You can more easily discover, and connect with, like-minded organizations. Partnerships, especially between organizations, are an important part of producing ideas and solutions that address the challenges in your cause sector. Giving days are an amazing way to discover other organizations in your area and find out what they’re working on. </w:t>
      </w:r>
    </w:p>
    <w:p w14:paraId="6685793C" w14:textId="77777777" w:rsidR="00376A53" w:rsidRDefault="00376A53" w:rsidP="00376A53">
      <w:pPr>
        <w:pStyle w:val="ListParagraph"/>
        <w:spacing w:line="120" w:lineRule="exact"/>
      </w:pPr>
    </w:p>
    <w:p w14:paraId="2988D87A" w14:textId="77777777" w:rsidR="00376A53" w:rsidRDefault="00376A53" w:rsidP="00376A53">
      <w:pPr>
        <w:pStyle w:val="ListParagraph"/>
        <w:numPr>
          <w:ilvl w:val="0"/>
          <w:numId w:val="3"/>
        </w:numPr>
        <w:spacing w:after="0" w:line="240" w:lineRule="auto"/>
      </w:pPr>
      <w:r>
        <w:t>A giving day is an opportunity to acquire new donors or, at least, reach a new audience. Even if you don’t raise a ton of money on a giving day, by utilizing the day’s attention and momentum you will have gotten in front of at least a few new faces. Anytime you have a chance to showcase your passion for your cause, you’re creating an opportunity to connect with potential donors and build trust with a community of supporters.</w:t>
      </w:r>
    </w:p>
    <w:p w14:paraId="01E58675" w14:textId="77777777" w:rsidR="00376A53" w:rsidRDefault="00376A53" w:rsidP="00376A53"/>
    <w:p w14:paraId="3F68502E" w14:textId="2FB90F40" w:rsidR="0043377C" w:rsidRDefault="0043377C" w:rsidP="0043377C">
      <w:pPr>
        <w:pStyle w:val="Heading2"/>
        <w:jc w:val="center"/>
        <w:rPr>
          <w:b/>
          <w:bCs/>
        </w:rPr>
      </w:pPr>
      <w:r>
        <w:rPr>
          <w:noProof/>
        </w:rPr>
        <w:lastRenderedPageBreak/>
        <w:drawing>
          <wp:inline distT="0" distB="0" distL="0" distR="0" wp14:anchorId="1E6F7A16" wp14:editId="0D97E080">
            <wp:extent cx="2809875" cy="842010"/>
            <wp:effectExtent l="0" t="0" r="952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049" cy="849853"/>
                    </a:xfrm>
                    <a:prstGeom prst="rect">
                      <a:avLst/>
                    </a:prstGeom>
                    <a:noFill/>
                    <a:ln>
                      <a:noFill/>
                    </a:ln>
                  </pic:spPr>
                </pic:pic>
              </a:graphicData>
            </a:graphic>
          </wp:inline>
        </w:drawing>
      </w:r>
    </w:p>
    <w:p w14:paraId="5B4ACAF6" w14:textId="77777777" w:rsidR="0043377C" w:rsidRDefault="0043377C" w:rsidP="00AB5E33">
      <w:pPr>
        <w:pStyle w:val="Heading2"/>
        <w:rPr>
          <w:b/>
          <w:bCs/>
        </w:rPr>
      </w:pPr>
    </w:p>
    <w:p w14:paraId="15CD30AE" w14:textId="12E3D014" w:rsidR="00AB5E33" w:rsidRPr="003F119A" w:rsidRDefault="0043377C" w:rsidP="00AB5E33">
      <w:pPr>
        <w:pStyle w:val="Heading2"/>
        <w:rPr>
          <w:b/>
          <w:bCs/>
        </w:rPr>
      </w:pPr>
      <w:r>
        <w:rPr>
          <w:b/>
          <w:bCs/>
        </w:rPr>
        <w:t>Application</w:t>
      </w:r>
    </w:p>
    <w:p w14:paraId="5D5FB716" w14:textId="7636824C" w:rsidR="008F638A" w:rsidRPr="0043377C" w:rsidRDefault="008F638A" w:rsidP="008F638A">
      <w:r w:rsidRPr="0043377C">
        <w:t>Deadline to submit proposals: April 1</w:t>
      </w:r>
      <w:r w:rsidR="003F119A" w:rsidRPr="0043377C">
        <w:t>2</w:t>
      </w:r>
      <w:r w:rsidRPr="0043377C">
        <w:t>, 202</w:t>
      </w:r>
      <w:r w:rsidR="003F119A" w:rsidRPr="0043377C">
        <w:t>4</w:t>
      </w:r>
    </w:p>
    <w:p w14:paraId="7BD13961" w14:textId="77777777" w:rsidR="00AB5E33" w:rsidRDefault="00AB5E33"/>
    <w:p w14:paraId="24934AF5" w14:textId="0A7B8186" w:rsidR="005E1787" w:rsidRDefault="00AB5E33">
      <w:r w:rsidRPr="00AB5E33">
        <w:rPr>
          <w:b/>
          <w:bCs/>
        </w:rPr>
        <w:t>Project Leader:</w:t>
      </w:r>
      <w:r>
        <w:t xml:space="preserve">   </w:t>
      </w:r>
    </w:p>
    <w:p w14:paraId="41AF5146" w14:textId="3F249B1E" w:rsidR="00AB5E33" w:rsidRDefault="00AB5E33">
      <w:r w:rsidRPr="00AB5E33">
        <w:rPr>
          <w:b/>
          <w:bCs/>
        </w:rPr>
        <w:t>Phone:</w:t>
      </w:r>
      <w:r>
        <w:t xml:space="preserve"> </w:t>
      </w:r>
    </w:p>
    <w:p w14:paraId="7DCDD413" w14:textId="7A5F9288" w:rsidR="00AB5E33" w:rsidRDefault="00AB5E33">
      <w:r w:rsidRPr="00AB5E33">
        <w:rPr>
          <w:b/>
          <w:bCs/>
        </w:rPr>
        <w:t>Email:</w:t>
      </w:r>
      <w:r>
        <w:t xml:space="preserve"> </w:t>
      </w:r>
    </w:p>
    <w:p w14:paraId="5C4DE173" w14:textId="0D38FFB9" w:rsidR="00AB5E33" w:rsidRDefault="00AB5E33">
      <w:r w:rsidRPr="00AB5E33">
        <w:rPr>
          <w:b/>
          <w:bCs/>
        </w:rPr>
        <w:t>Nonprofit Organization</w:t>
      </w:r>
      <w:r w:rsidR="008F638A">
        <w:rPr>
          <w:b/>
          <w:bCs/>
        </w:rPr>
        <w:t xml:space="preserve"> Name</w:t>
      </w:r>
      <w:r w:rsidR="0043377C">
        <w:t>:</w:t>
      </w:r>
    </w:p>
    <w:p w14:paraId="30181BCA" w14:textId="5EE6CEB9" w:rsidR="0043377C" w:rsidRDefault="0043377C">
      <w:pPr>
        <w:rPr>
          <w:b/>
          <w:bCs/>
        </w:rPr>
      </w:pPr>
      <w:r>
        <w:rPr>
          <w:b/>
          <w:bCs/>
        </w:rPr>
        <w:t>Address</w:t>
      </w:r>
      <w:r w:rsidRPr="0043377C">
        <w:rPr>
          <w:b/>
          <w:bCs/>
        </w:rPr>
        <w:t>:</w:t>
      </w:r>
    </w:p>
    <w:p w14:paraId="1DBD1710" w14:textId="546B998E" w:rsidR="0043377C" w:rsidRPr="0043377C" w:rsidRDefault="0043377C">
      <w:pPr>
        <w:rPr>
          <w:b/>
          <w:bCs/>
        </w:rPr>
      </w:pPr>
      <w:r>
        <w:rPr>
          <w:b/>
          <w:bCs/>
        </w:rPr>
        <w:t>Web address:</w:t>
      </w:r>
    </w:p>
    <w:p w14:paraId="32CEDF0E" w14:textId="78F1BA48" w:rsidR="00AB5E33" w:rsidRDefault="00AB5E33">
      <w:r w:rsidRPr="00AB5E33">
        <w:rPr>
          <w:b/>
          <w:bCs/>
        </w:rPr>
        <w:t>Project Title</w:t>
      </w:r>
      <w:r>
        <w:t xml:space="preserve">: </w:t>
      </w:r>
    </w:p>
    <w:p w14:paraId="454FF39A" w14:textId="5DB68787" w:rsidR="00AB5E33" w:rsidRDefault="00AB5E33">
      <w:r w:rsidRPr="00AB5E33">
        <w:rPr>
          <w:b/>
          <w:bCs/>
        </w:rPr>
        <w:t>Project Goal</w:t>
      </w:r>
      <w:r w:rsidR="008F638A">
        <w:rPr>
          <w:b/>
          <w:bCs/>
        </w:rPr>
        <w:t xml:space="preserve"> amount</w:t>
      </w:r>
      <w:r w:rsidRPr="00AB5E33">
        <w:rPr>
          <w:b/>
          <w:bCs/>
        </w:rPr>
        <w:t>:</w:t>
      </w:r>
      <w:r>
        <w:t xml:space="preserve"> </w:t>
      </w:r>
    </w:p>
    <w:p w14:paraId="27413AC8" w14:textId="0B5C87C3" w:rsidR="00AB5E33" w:rsidRPr="0043377C" w:rsidRDefault="00AB5E33">
      <w:r w:rsidRPr="00AB5E33">
        <w:rPr>
          <w:b/>
          <w:bCs/>
        </w:rPr>
        <w:t>Project Summary:</w:t>
      </w:r>
      <w:r w:rsidR="0043377C">
        <w:rPr>
          <w:b/>
          <w:bCs/>
        </w:rPr>
        <w:t xml:space="preserve"> </w:t>
      </w:r>
    </w:p>
    <w:p w14:paraId="10F77AF2" w14:textId="77777777" w:rsidR="00AB5E33" w:rsidRDefault="00AB5E33" w:rsidP="00AB5E33">
      <w:pPr>
        <w:shd w:val="clear" w:color="auto" w:fill="FFFFFF"/>
        <w:spacing w:after="100" w:line="240" w:lineRule="auto"/>
        <w:rPr>
          <w:rFonts w:ascii="Arial" w:eastAsia="Times New Roman" w:hAnsi="Arial" w:cs="Arial"/>
          <w:color w:val="222222"/>
          <w:kern w:val="0"/>
          <w:sz w:val="24"/>
          <w:szCs w:val="24"/>
          <w14:ligatures w14:val="none"/>
        </w:rPr>
      </w:pPr>
    </w:p>
    <w:p w14:paraId="60D52479" w14:textId="77777777" w:rsidR="008F638A" w:rsidRDefault="008F638A" w:rsidP="00AB5E33">
      <w:pPr>
        <w:shd w:val="clear" w:color="auto" w:fill="FFFFFF"/>
        <w:spacing w:after="100" w:line="240" w:lineRule="auto"/>
        <w:rPr>
          <w:rFonts w:ascii="Arial" w:eastAsia="Times New Roman" w:hAnsi="Arial" w:cs="Arial"/>
          <w:color w:val="222222"/>
          <w:kern w:val="0"/>
          <w:sz w:val="24"/>
          <w:szCs w:val="24"/>
          <w14:ligatures w14:val="none"/>
        </w:rPr>
      </w:pPr>
    </w:p>
    <w:p w14:paraId="4EFD66E0" w14:textId="77777777" w:rsidR="008F638A" w:rsidRPr="00AB5E33" w:rsidRDefault="008F638A" w:rsidP="00AB5E33">
      <w:pPr>
        <w:shd w:val="clear" w:color="auto" w:fill="FFFFFF"/>
        <w:spacing w:after="100" w:line="240" w:lineRule="auto"/>
        <w:rPr>
          <w:rFonts w:ascii="Arial" w:eastAsia="Times New Roman" w:hAnsi="Arial" w:cs="Arial"/>
          <w:color w:val="222222"/>
          <w:kern w:val="0"/>
          <w:sz w:val="24"/>
          <w:szCs w:val="24"/>
          <w14:ligatures w14:val="none"/>
        </w:rPr>
      </w:pPr>
    </w:p>
    <w:p w14:paraId="01345BC0" w14:textId="77777777" w:rsidR="00AB5E33" w:rsidRDefault="00AB5E33">
      <w:pPr>
        <w:rPr>
          <w:rFonts w:ascii="Libre Franklin" w:hAnsi="Libre Franklin"/>
          <w:color w:val="333333"/>
          <w:shd w:val="clear" w:color="auto" w:fill="FFFFFF"/>
        </w:rPr>
      </w:pPr>
      <w:r w:rsidRPr="0043377C">
        <w:rPr>
          <w:rFonts w:ascii="Libre Franklin" w:hAnsi="Libre Franklin"/>
          <w:color w:val="333333"/>
          <w:shd w:val="clear" w:color="auto" w:fill="FFFFFF"/>
        </w:rPr>
        <w:t>How does this project benefit the</w:t>
      </w:r>
      <w:r>
        <w:rPr>
          <w:rFonts w:ascii="Libre Franklin" w:hAnsi="Libre Franklin"/>
          <w:color w:val="333333"/>
          <w:shd w:val="clear" w:color="auto" w:fill="FFFFFF"/>
        </w:rPr>
        <w:t xml:space="preserve"> Opelika Community and its citizens?</w:t>
      </w:r>
    </w:p>
    <w:p w14:paraId="2110579B" w14:textId="77777777" w:rsidR="00AB5E33" w:rsidRDefault="00AB5E33">
      <w:pPr>
        <w:rPr>
          <w:rFonts w:ascii="Libre Franklin" w:hAnsi="Libre Franklin"/>
          <w:color w:val="333333"/>
          <w:shd w:val="clear" w:color="auto" w:fill="FFFFFF"/>
        </w:rPr>
      </w:pPr>
    </w:p>
    <w:p w14:paraId="10CF5366" w14:textId="77777777" w:rsidR="008F638A" w:rsidRDefault="008F638A">
      <w:pPr>
        <w:rPr>
          <w:rFonts w:ascii="Libre Franklin" w:hAnsi="Libre Franklin"/>
          <w:color w:val="333333"/>
          <w:shd w:val="clear" w:color="auto" w:fill="FFFFFF"/>
        </w:rPr>
      </w:pPr>
    </w:p>
    <w:p w14:paraId="0AFD97B3" w14:textId="77777777" w:rsidR="00AB5E33" w:rsidRDefault="00AB5E33">
      <w:r w:rsidRPr="0043377C">
        <w:rPr>
          <w:rFonts w:ascii="Libre Franklin" w:hAnsi="Libre Franklin"/>
          <w:color w:val="333333"/>
          <w:shd w:val="clear" w:color="auto" w:fill="FFFFFF"/>
        </w:rPr>
        <w:t>Please add any additional information you would</w:t>
      </w:r>
      <w:r>
        <w:rPr>
          <w:rFonts w:ascii="Libre Franklin" w:hAnsi="Libre Franklin"/>
          <w:color w:val="333333"/>
          <w:shd w:val="clear" w:color="auto" w:fill="FFFFFF"/>
        </w:rPr>
        <w:t xml:space="preserve"> like to share about your project:</w:t>
      </w:r>
    </w:p>
    <w:p w14:paraId="4D1BDA8F" w14:textId="77777777" w:rsidR="008F638A" w:rsidRDefault="004B37B5" w:rsidP="00AB5E33">
      <w:pPr>
        <w:shd w:val="clear" w:color="auto" w:fill="FFFFFF"/>
        <w:spacing w:after="0" w:line="240" w:lineRule="auto"/>
        <w:rPr>
          <w:rFonts w:ascii="Lato" w:eastAsia="Times New Roman" w:hAnsi="Lato" w:cs="Arial"/>
          <w:b/>
          <w:bCs/>
          <w:color w:val="333333"/>
          <w:kern w:val="0"/>
          <w:sz w:val="24"/>
          <w:szCs w:val="24"/>
          <w14:ligatures w14:val="none"/>
        </w:rPr>
      </w:pPr>
      <w:r>
        <w:rPr>
          <w:rFonts w:ascii="Lato" w:eastAsia="Times New Roman" w:hAnsi="Lato" w:cs="Arial"/>
          <w:b/>
          <w:bCs/>
          <w:color w:val="333333"/>
          <w:kern w:val="0"/>
          <w:sz w:val="24"/>
          <w:szCs w:val="24"/>
          <w14:ligatures w14:val="none"/>
        </w:rPr>
        <w:t xml:space="preserve">  </w:t>
      </w:r>
    </w:p>
    <w:p w14:paraId="4E8E8554" w14:textId="77777777" w:rsidR="008F638A" w:rsidRDefault="008F638A" w:rsidP="00AB5E33">
      <w:pPr>
        <w:shd w:val="clear" w:color="auto" w:fill="FFFFFF"/>
        <w:spacing w:after="0" w:line="240" w:lineRule="auto"/>
        <w:rPr>
          <w:rFonts w:ascii="Lato" w:eastAsia="Times New Roman" w:hAnsi="Lato" w:cs="Arial"/>
          <w:b/>
          <w:bCs/>
          <w:color w:val="333333"/>
          <w:kern w:val="0"/>
          <w:sz w:val="24"/>
          <w:szCs w:val="24"/>
          <w14:ligatures w14:val="none"/>
        </w:rPr>
      </w:pPr>
    </w:p>
    <w:p w14:paraId="6893F15A" w14:textId="77777777" w:rsidR="0043377C" w:rsidRDefault="0043377C" w:rsidP="00AB5E33">
      <w:pPr>
        <w:shd w:val="clear" w:color="auto" w:fill="FFFFFF"/>
        <w:spacing w:after="0" w:line="240" w:lineRule="auto"/>
        <w:rPr>
          <w:rFonts w:ascii="Lato" w:eastAsia="Times New Roman" w:hAnsi="Lato" w:cs="Arial"/>
          <w:b/>
          <w:bCs/>
          <w:color w:val="333333"/>
          <w:kern w:val="0"/>
          <w:sz w:val="24"/>
          <w:szCs w:val="24"/>
          <w14:ligatures w14:val="none"/>
        </w:rPr>
      </w:pPr>
    </w:p>
    <w:p w14:paraId="3DB15EF5" w14:textId="3EEEC1F7" w:rsidR="00AB5E33" w:rsidRPr="0043377C" w:rsidRDefault="00AB5E33" w:rsidP="00AB5E33">
      <w:pPr>
        <w:shd w:val="clear" w:color="auto" w:fill="FFFFFF"/>
        <w:spacing w:after="0" w:line="240" w:lineRule="auto"/>
        <w:rPr>
          <w:rFonts w:ascii="Arial" w:eastAsia="Times New Roman" w:hAnsi="Arial" w:cs="Arial"/>
          <w:color w:val="222222"/>
          <w:kern w:val="0"/>
          <w:sz w:val="24"/>
          <w:szCs w:val="24"/>
          <w14:ligatures w14:val="none"/>
        </w:rPr>
      </w:pPr>
      <w:r w:rsidRPr="0043377C">
        <w:rPr>
          <w:rFonts w:ascii="Lato" w:eastAsia="Times New Roman" w:hAnsi="Lato" w:cs="Arial"/>
          <w:color w:val="333333"/>
          <w:kern w:val="0"/>
          <w:sz w:val="24"/>
          <w:szCs w:val="24"/>
          <w14:ligatures w14:val="none"/>
        </w:rPr>
        <w:t>Budget</w:t>
      </w:r>
      <w:r w:rsidR="003F119A" w:rsidRPr="0043377C">
        <w:rPr>
          <w:rFonts w:ascii="Lato" w:eastAsia="Times New Roman" w:hAnsi="Lato" w:cs="Arial"/>
          <w:color w:val="333333"/>
          <w:kern w:val="0"/>
          <w:sz w:val="24"/>
          <w:szCs w:val="24"/>
          <w14:ligatures w14:val="none"/>
        </w:rPr>
        <w:t xml:space="preserve"> (please itemize costs anticipated)</w:t>
      </w:r>
      <w:r w:rsidRPr="0043377C">
        <w:rPr>
          <w:rFonts w:ascii="Lato" w:eastAsia="Times New Roman" w:hAnsi="Lato" w:cs="Arial"/>
          <w:color w:val="333333"/>
          <w:kern w:val="0"/>
          <w:sz w:val="24"/>
          <w:szCs w:val="24"/>
          <w14:ligatures w14:val="none"/>
        </w:rPr>
        <w:t>:</w:t>
      </w:r>
    </w:p>
    <w:p w14:paraId="6CA1D897" w14:textId="77777777" w:rsidR="00AB5E33" w:rsidRPr="0043377C" w:rsidRDefault="00AB5E33"/>
    <w:p w14:paraId="2858FCD4" w14:textId="77777777" w:rsidR="0043377C" w:rsidRDefault="0043377C"/>
    <w:p w14:paraId="7DA9E643" w14:textId="77777777" w:rsidR="0043377C" w:rsidRDefault="0043377C"/>
    <w:p w14:paraId="6CE6EDB9" w14:textId="78E82A41" w:rsidR="008F638A" w:rsidRDefault="008F638A">
      <w:r>
        <w:t>Project Start &amp; End Date:</w:t>
      </w:r>
    </w:p>
    <w:p w14:paraId="40FD4947" w14:textId="7F9276E0" w:rsidR="008F638A" w:rsidRDefault="008F638A">
      <w:r>
        <w:lastRenderedPageBreak/>
        <w:t>Please check the following as confirmation that you agree to the following requirements if selected</w:t>
      </w:r>
      <w:r w:rsidR="0043377C">
        <w:t xml:space="preserve"> to participate</w:t>
      </w:r>
      <w:r>
        <w:t>:</w:t>
      </w:r>
    </w:p>
    <w:p w14:paraId="6916AC56" w14:textId="35E6490F" w:rsidR="008F638A" w:rsidRDefault="008F638A">
      <w:r>
        <w:t xml:space="preserve">_____ Will </w:t>
      </w:r>
      <w:r w:rsidR="0043377C">
        <w:t>submit</w:t>
      </w:r>
      <w:r>
        <w:t xml:space="preserve"> a project impact report by October 31, 202</w:t>
      </w:r>
      <w:r w:rsidR="003F119A">
        <w:t>4 and</w:t>
      </w:r>
      <w:r>
        <w:t xml:space="preserve"> at the </w:t>
      </w:r>
      <w:r w:rsidR="003F119A">
        <w:t>project’s</w:t>
      </w:r>
      <w:r>
        <w:t xml:space="preserve"> completion</w:t>
      </w:r>
      <w:r w:rsidR="0043377C">
        <w:t xml:space="preserve"> to Envision Opelika</w:t>
      </w:r>
      <w:r>
        <w:t>.</w:t>
      </w:r>
      <w:r w:rsidR="003F119A">
        <w:t xml:space="preserve"> If </w:t>
      </w:r>
      <w:r w:rsidR="0043377C">
        <w:t>the report</w:t>
      </w:r>
      <w:r w:rsidR="003F119A">
        <w:t xml:space="preserve"> is not provided as required, future applications for participation may not be considered.</w:t>
      </w:r>
    </w:p>
    <w:p w14:paraId="0B468F3B" w14:textId="4E7B3A50" w:rsidR="0043377C" w:rsidRDefault="0043377C">
      <w:r>
        <w:t xml:space="preserve">_____ I understand Envision Opelika will </w:t>
      </w:r>
      <w:r w:rsidRPr="00754F23">
        <w:t xml:space="preserve">deduct </w:t>
      </w:r>
      <w:r w:rsidR="00754F23" w:rsidRPr="00754F23">
        <w:t>2</w:t>
      </w:r>
      <w:r w:rsidRPr="00754F23">
        <w:t>% from</w:t>
      </w:r>
      <w:r>
        <w:t xml:space="preserve"> each project’s total amount raised. This fee helps offset the processing and platform costs.</w:t>
      </w:r>
    </w:p>
    <w:p w14:paraId="2198FDC9" w14:textId="51FC65A3" w:rsidR="008F638A" w:rsidRDefault="008F638A">
      <w:r>
        <w:t>_____ Will attend an “Opelika Giving Day” recognition event in Summer 202</w:t>
      </w:r>
      <w:r w:rsidR="003F119A">
        <w:t>4</w:t>
      </w:r>
      <w:r>
        <w:t>.</w:t>
      </w:r>
    </w:p>
    <w:p w14:paraId="41A08207" w14:textId="3098F74B" w:rsidR="00754F23" w:rsidRPr="00754F23" w:rsidRDefault="00754F23">
      <w:pPr>
        <w:rPr>
          <w:b/>
          <w:bCs/>
        </w:rPr>
      </w:pPr>
      <w:r w:rsidRPr="00754F23">
        <w:rPr>
          <w:b/>
          <w:bCs/>
        </w:rPr>
        <w:t>Signature:</w:t>
      </w:r>
    </w:p>
    <w:p w14:paraId="627C2C85" w14:textId="01BE2A67" w:rsidR="00754F23" w:rsidRDefault="00754F23">
      <w:r>
        <w:t>__________________________________________</w:t>
      </w:r>
    </w:p>
    <w:p w14:paraId="1E843C0E" w14:textId="77777777" w:rsidR="008F638A" w:rsidRDefault="008F638A"/>
    <w:p w14:paraId="7ED21C7C" w14:textId="09402947" w:rsidR="008F638A" w:rsidRDefault="008F638A">
      <w:r>
        <w:t xml:space="preserve">For additional information about OGD and/or the Request for Proposals, please email </w:t>
      </w:r>
      <w:hyperlink r:id="rId10" w:history="1">
        <w:r w:rsidRPr="006579A2">
          <w:rPr>
            <w:rStyle w:val="Hyperlink"/>
          </w:rPr>
          <w:t>info@opelikagivingday.org</w:t>
        </w:r>
      </w:hyperlink>
    </w:p>
    <w:p w14:paraId="7524D0A8" w14:textId="77777777" w:rsidR="008F638A" w:rsidRDefault="008F638A"/>
    <w:p w14:paraId="49C00117" w14:textId="77777777" w:rsidR="00754F23" w:rsidRDefault="008F638A">
      <w:r>
        <w:t>There will be a $25 application processing fee. Please submit your fee by check or cas</w:t>
      </w:r>
      <w:r w:rsidR="009D353C">
        <w:t>h</w:t>
      </w:r>
      <w:r>
        <w:t xml:space="preserve"> to Envision Opelika at 1103 Glenn Street, Opelika,</w:t>
      </w:r>
      <w:r w:rsidR="00754F23">
        <w:t xml:space="preserve"> 36801</w:t>
      </w:r>
    </w:p>
    <w:p w14:paraId="21D917F9" w14:textId="6C9275D9" w:rsidR="008F638A" w:rsidRDefault="008F638A">
      <w:r>
        <w:t xml:space="preserve"> - or – to </w:t>
      </w:r>
      <w:r w:rsidRPr="00754F23">
        <w:t xml:space="preserve">pay with credit or debit card, </w:t>
      </w:r>
      <w:r w:rsidR="00754F23">
        <w:t xml:space="preserve">visit the website at </w:t>
      </w:r>
      <w:hyperlink r:id="rId11" w:history="1">
        <w:r w:rsidR="00754F23" w:rsidRPr="009A7DF9">
          <w:rPr>
            <w:rStyle w:val="Hyperlink"/>
          </w:rPr>
          <w:t>https://opelikagivingdays.org/campaigns/application-fee-2024/</w:t>
        </w:r>
      </w:hyperlink>
      <w:r w:rsidR="00754F23">
        <w:t xml:space="preserve">  or </w:t>
      </w:r>
      <w:r w:rsidRPr="00754F23">
        <w:t>call 334</w:t>
      </w:r>
      <w:r w:rsidR="00754F23">
        <w:t>-749-8105</w:t>
      </w:r>
      <w:r w:rsidRPr="00754F23">
        <w:t>.</w:t>
      </w:r>
    </w:p>
    <w:p w14:paraId="1588A16B" w14:textId="77777777" w:rsidR="008F638A" w:rsidRDefault="008F638A"/>
    <w:sectPr w:rsidR="008F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7FC"/>
    <w:multiLevelType w:val="hybridMultilevel"/>
    <w:tmpl w:val="365E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17812"/>
    <w:multiLevelType w:val="hybridMultilevel"/>
    <w:tmpl w:val="4B8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A7A16"/>
    <w:multiLevelType w:val="hybridMultilevel"/>
    <w:tmpl w:val="355C6D9C"/>
    <w:lvl w:ilvl="0" w:tplc="329AA6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198787">
    <w:abstractNumId w:val="2"/>
  </w:num>
  <w:num w:numId="2" w16cid:durableId="292492317">
    <w:abstractNumId w:val="0"/>
  </w:num>
  <w:num w:numId="3" w16cid:durableId="70648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33"/>
    <w:rsid w:val="00090DFE"/>
    <w:rsid w:val="001E50CF"/>
    <w:rsid w:val="00376A53"/>
    <w:rsid w:val="003F119A"/>
    <w:rsid w:val="0043377C"/>
    <w:rsid w:val="004B37B5"/>
    <w:rsid w:val="004C1C4A"/>
    <w:rsid w:val="00536132"/>
    <w:rsid w:val="005E1787"/>
    <w:rsid w:val="00754F23"/>
    <w:rsid w:val="008F638A"/>
    <w:rsid w:val="009D353C"/>
    <w:rsid w:val="009E23E1"/>
    <w:rsid w:val="00AB5E33"/>
    <w:rsid w:val="00D5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203D"/>
  <w15:chartTrackingRefBased/>
  <w15:docId w15:val="{81C09B5B-9FF8-4746-8B6A-4F1B1545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CF"/>
  </w:style>
  <w:style w:type="paragraph" w:styleId="Heading2">
    <w:name w:val="heading 2"/>
    <w:basedOn w:val="Normal"/>
    <w:next w:val="Normal"/>
    <w:link w:val="Heading2Char"/>
    <w:uiPriority w:val="9"/>
    <w:unhideWhenUsed/>
    <w:qFormat/>
    <w:rsid w:val="00AB5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33"/>
    <w:rPr>
      <w:color w:val="0563C1" w:themeColor="hyperlink"/>
      <w:u w:val="single"/>
    </w:rPr>
  </w:style>
  <w:style w:type="character" w:styleId="UnresolvedMention">
    <w:name w:val="Unresolved Mention"/>
    <w:basedOn w:val="DefaultParagraphFont"/>
    <w:uiPriority w:val="99"/>
    <w:semiHidden/>
    <w:unhideWhenUsed/>
    <w:rsid w:val="00AB5E33"/>
    <w:rPr>
      <w:color w:val="605E5C"/>
      <w:shd w:val="clear" w:color="auto" w:fill="E1DFDD"/>
    </w:rPr>
  </w:style>
  <w:style w:type="character" w:customStyle="1" w:styleId="Heading2Char">
    <w:name w:val="Heading 2 Char"/>
    <w:basedOn w:val="DefaultParagraphFont"/>
    <w:link w:val="Heading2"/>
    <w:uiPriority w:val="9"/>
    <w:rsid w:val="00AB5E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F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111">
      <w:bodyDiv w:val="1"/>
      <w:marLeft w:val="0"/>
      <w:marRight w:val="0"/>
      <w:marTop w:val="0"/>
      <w:marBottom w:val="0"/>
      <w:divBdr>
        <w:top w:val="none" w:sz="0" w:space="0" w:color="auto"/>
        <w:left w:val="none" w:sz="0" w:space="0" w:color="auto"/>
        <w:bottom w:val="none" w:sz="0" w:space="0" w:color="auto"/>
        <w:right w:val="none" w:sz="0" w:space="0" w:color="auto"/>
      </w:divBdr>
      <w:divsChild>
        <w:div w:id="160892141">
          <w:marLeft w:val="0"/>
          <w:marRight w:val="0"/>
          <w:marTop w:val="0"/>
          <w:marBottom w:val="0"/>
          <w:divBdr>
            <w:top w:val="none" w:sz="0" w:space="0" w:color="auto"/>
            <w:left w:val="none" w:sz="0" w:space="0" w:color="auto"/>
            <w:bottom w:val="none" w:sz="0" w:space="0" w:color="auto"/>
            <w:right w:val="none" w:sz="0" w:space="0" w:color="auto"/>
          </w:divBdr>
        </w:div>
        <w:div w:id="248856140">
          <w:marLeft w:val="0"/>
          <w:marRight w:val="0"/>
          <w:marTop w:val="0"/>
          <w:marBottom w:val="0"/>
          <w:divBdr>
            <w:top w:val="none" w:sz="0" w:space="0" w:color="auto"/>
            <w:left w:val="none" w:sz="0" w:space="0" w:color="auto"/>
            <w:bottom w:val="none" w:sz="0" w:space="0" w:color="auto"/>
            <w:right w:val="none" w:sz="0" w:space="0" w:color="auto"/>
          </w:divBdr>
        </w:div>
        <w:div w:id="1944998887">
          <w:marLeft w:val="0"/>
          <w:marRight w:val="0"/>
          <w:marTop w:val="0"/>
          <w:marBottom w:val="0"/>
          <w:divBdr>
            <w:top w:val="none" w:sz="0" w:space="0" w:color="auto"/>
            <w:left w:val="none" w:sz="0" w:space="0" w:color="auto"/>
            <w:bottom w:val="none" w:sz="0" w:space="0" w:color="auto"/>
            <w:right w:val="none" w:sz="0" w:space="0" w:color="auto"/>
          </w:divBdr>
        </w:div>
        <w:div w:id="1506360859">
          <w:marLeft w:val="0"/>
          <w:marRight w:val="0"/>
          <w:marTop w:val="0"/>
          <w:marBottom w:val="0"/>
          <w:divBdr>
            <w:top w:val="none" w:sz="0" w:space="0" w:color="auto"/>
            <w:left w:val="none" w:sz="0" w:space="0" w:color="auto"/>
            <w:bottom w:val="none" w:sz="0" w:space="0" w:color="auto"/>
            <w:right w:val="none" w:sz="0" w:space="0" w:color="auto"/>
          </w:divBdr>
        </w:div>
        <w:div w:id="911736857">
          <w:marLeft w:val="0"/>
          <w:marRight w:val="0"/>
          <w:marTop w:val="0"/>
          <w:marBottom w:val="0"/>
          <w:divBdr>
            <w:top w:val="none" w:sz="0" w:space="0" w:color="auto"/>
            <w:left w:val="none" w:sz="0" w:space="0" w:color="auto"/>
            <w:bottom w:val="none" w:sz="0" w:space="0" w:color="auto"/>
            <w:right w:val="none" w:sz="0" w:space="0" w:color="auto"/>
          </w:divBdr>
        </w:div>
        <w:div w:id="938100621">
          <w:marLeft w:val="0"/>
          <w:marRight w:val="0"/>
          <w:marTop w:val="0"/>
          <w:marBottom w:val="0"/>
          <w:divBdr>
            <w:top w:val="none" w:sz="0" w:space="0" w:color="auto"/>
            <w:left w:val="none" w:sz="0" w:space="0" w:color="auto"/>
            <w:bottom w:val="none" w:sz="0" w:space="0" w:color="auto"/>
            <w:right w:val="none" w:sz="0" w:space="0" w:color="auto"/>
          </w:divBdr>
        </w:div>
      </w:divsChild>
    </w:div>
    <w:div w:id="1726218649">
      <w:bodyDiv w:val="1"/>
      <w:marLeft w:val="0"/>
      <w:marRight w:val="0"/>
      <w:marTop w:val="0"/>
      <w:marBottom w:val="0"/>
      <w:divBdr>
        <w:top w:val="none" w:sz="0" w:space="0" w:color="auto"/>
        <w:left w:val="none" w:sz="0" w:space="0" w:color="auto"/>
        <w:bottom w:val="none" w:sz="0" w:space="0" w:color="auto"/>
        <w:right w:val="none" w:sz="0" w:space="0" w:color="auto"/>
      </w:divBdr>
      <w:divsChild>
        <w:div w:id="91535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250188">
              <w:marLeft w:val="0"/>
              <w:marRight w:val="0"/>
              <w:marTop w:val="0"/>
              <w:marBottom w:val="0"/>
              <w:divBdr>
                <w:top w:val="none" w:sz="0" w:space="0" w:color="auto"/>
                <w:left w:val="none" w:sz="0" w:space="0" w:color="auto"/>
                <w:bottom w:val="none" w:sz="0" w:space="0" w:color="auto"/>
                <w:right w:val="none" w:sz="0" w:space="0" w:color="auto"/>
              </w:divBdr>
              <w:divsChild>
                <w:div w:id="503934719">
                  <w:marLeft w:val="0"/>
                  <w:marRight w:val="0"/>
                  <w:marTop w:val="0"/>
                  <w:marBottom w:val="0"/>
                  <w:divBdr>
                    <w:top w:val="none" w:sz="0" w:space="0" w:color="auto"/>
                    <w:left w:val="none" w:sz="0" w:space="0" w:color="auto"/>
                    <w:bottom w:val="none" w:sz="0" w:space="0" w:color="auto"/>
                    <w:right w:val="none" w:sz="0" w:space="0" w:color="auto"/>
                  </w:divBdr>
                  <w:divsChild>
                    <w:div w:id="13157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likagivingd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likagivingd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opelikagivingdays.org/campaigns/application-fee-2024/" TargetMode="External"/><Relationship Id="rId5" Type="http://schemas.openxmlformats.org/officeDocument/2006/relationships/image" Target="media/image1.jpeg"/><Relationship Id="rId10" Type="http://schemas.openxmlformats.org/officeDocument/2006/relationships/hyperlink" Target="mailto:info@opelikagivingday.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Arts Association of East Alabama</dc:creator>
  <cp:keywords/>
  <dc:description/>
  <cp:lastModifiedBy>East Alabama Arts</cp:lastModifiedBy>
  <cp:revision>3</cp:revision>
  <cp:lastPrinted>2023-04-12T20:25:00Z</cp:lastPrinted>
  <dcterms:created xsi:type="dcterms:W3CDTF">2024-03-13T15:07:00Z</dcterms:created>
  <dcterms:modified xsi:type="dcterms:W3CDTF">2024-04-05T18:20:00Z</dcterms:modified>
</cp:coreProperties>
</file>